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D81E9" w14:textId="77777777" w:rsidR="002F4404" w:rsidRPr="004444C0" w:rsidRDefault="00B171AD" w:rsidP="000754FD">
      <w:pPr>
        <w:pStyle w:val="Ttulo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Superintendencia de Fuerzas de Operaciones Especiales (F.O.E.)</w:t>
      </w:r>
      <w:r w:rsidR="00CB67EC" w:rsidRPr="004444C0">
        <w:rPr>
          <w:rFonts w:ascii="Arial" w:hAnsi="Arial" w:cs="Arial"/>
          <w:sz w:val="22"/>
          <w:szCs w:val="22"/>
        </w:rPr>
        <w:t>.</w:t>
      </w:r>
    </w:p>
    <w:p w14:paraId="2ABD80AB" w14:textId="77777777" w:rsidR="002F4404" w:rsidRPr="004444C0" w:rsidRDefault="00CB67EC" w:rsidP="000754FD">
      <w:pPr>
        <w:pBdr>
          <w:top w:val="nil"/>
          <w:left w:val="nil"/>
          <w:bottom w:val="nil"/>
          <w:right w:val="nil"/>
          <w:between w:val="nil"/>
        </w:pBdr>
        <w:spacing w:before="6" w:line="360" w:lineRule="auto"/>
        <w:jc w:val="both"/>
        <w:rPr>
          <w:rFonts w:ascii="Arial" w:hAnsi="Arial" w:cs="Arial"/>
          <w:color w:val="000000"/>
        </w:rPr>
      </w:pPr>
      <w:r w:rsidRPr="004444C0">
        <w:rPr>
          <w:rFonts w:ascii="Arial" w:hAnsi="Arial" w:cs="Arial"/>
          <w:noProof/>
          <w:lang w:val="es-AR" w:eastAsia="es-AR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7BF009C5" wp14:editId="42B3B7BD">
                <wp:simplePos x="0" y="0"/>
                <wp:positionH relativeFrom="column">
                  <wp:posOffset>-42545</wp:posOffset>
                </wp:positionH>
                <wp:positionV relativeFrom="paragraph">
                  <wp:posOffset>151130</wp:posOffset>
                </wp:positionV>
                <wp:extent cx="6115685" cy="388620"/>
                <wp:effectExtent l="0" t="0" r="18415" b="11430"/>
                <wp:wrapTopAndBottom distT="0" distB="0"/>
                <wp:docPr id="2" name="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685" cy="388622"/>
                          <a:chOff x="2311653" y="3594578"/>
                          <a:chExt cx="6116320" cy="370827"/>
                        </a:xfrm>
                      </wpg:grpSpPr>
                      <wpg:grpSp>
                        <wpg:cNvPr id="1" name="1 Grupo"/>
                        <wpg:cNvGrpSpPr/>
                        <wpg:grpSpPr>
                          <a:xfrm>
                            <a:off x="2311653" y="3594578"/>
                            <a:ext cx="6116320" cy="370827"/>
                            <a:chOff x="0" y="-2"/>
                            <a:chExt cx="6116320" cy="370827"/>
                          </a:xfrm>
                        </wpg:grpSpPr>
                        <wps:wsp>
                          <wps:cNvPr id="3" name="3 Rectángulo"/>
                          <wps:cNvSpPr/>
                          <wps:spPr>
                            <a:xfrm>
                              <a:off x="0" y="0"/>
                              <a:ext cx="6068675" cy="370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F07EFD7" w14:textId="77777777" w:rsidR="002F4404" w:rsidRDefault="002F440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4 Forma libre"/>
                          <wps:cNvSpPr/>
                          <wps:spPr>
                            <a:xfrm>
                              <a:off x="0" y="0"/>
                              <a:ext cx="6068695" cy="3644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36449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4235"/>
                                  </a:lnTo>
                                  <a:lnTo>
                                    <a:pt x="6068314" y="364235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5 Forma libre"/>
                          <wps:cNvSpPr/>
                          <wps:spPr>
                            <a:xfrm>
                              <a:off x="0" y="364236"/>
                              <a:ext cx="6068695" cy="6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635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096"/>
                                  </a:lnTo>
                                  <a:lnTo>
                                    <a:pt x="6068314" y="6096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6 Rectángulo"/>
                          <wps:cNvSpPr/>
                          <wps:spPr>
                            <a:xfrm>
                              <a:off x="47625" y="-2"/>
                              <a:ext cx="6068695" cy="364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EC7CE85" w14:textId="1BCE7B2C" w:rsidR="002F4404" w:rsidRPr="00043C91" w:rsidRDefault="00043C91">
                                <w:pPr>
                                  <w:spacing w:before="160"/>
                                  <w:ind w:left="27" w:firstLine="27"/>
                                  <w:textDirection w:val="btLr"/>
                                  <w:rPr>
                                    <w:sz w:val="24"/>
                                  </w:rPr>
                                </w:pPr>
                                <w:r w:rsidRPr="00043C91">
                                  <w:rPr>
                                    <w:rFonts w:ascii="Arial" w:eastAsia="Arial" w:hAnsi="Arial" w:cs="Arial"/>
                                  </w:rPr>
                                  <w:t>Curso auxiliar sanitario para fuerzas especiales.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F009C5" id="2 Grupo" o:spid="_x0000_s1026" style="position:absolute;left:0;text-align:left;margin-left:-3.35pt;margin-top:11.9pt;width:481.55pt;height:30.6pt;z-index:251658240;mso-wrap-distance-left:0;mso-wrap-distance-right:0;mso-width-relative:margin;mso-height-relative:margin" coordorigin="23116,35945" coordsize="61163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">
                <v:group id="1 Grupo" o:spid="_x0000_s1027" style="position:absolute;left:23116;top:35945;width:61163;height:3709" coordorigin="" coordsize="61163,3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3 Rectángulo" o:spid="_x0000_s1028" style="position:absolute;width:60686;height:3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14:paraId="1F07EFD7" w14:textId="77777777" w:rsidR="002F4404" w:rsidRDefault="002F440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4 Forma libre" o:spid="_x0000_s1029" style="position:absolute;width:60686;height:3644;visibility:visible;mso-wrap-style:square;v-text-anchor:middle" coordsize="6068695,364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" path="m6068314,l,,,364235r6068314,l6068314,xe" fillcolor="#f1f1f1" stroked="f">
                    <v:path arrowok="t" o:extrusionok="f"/>
                  </v:shape>
                  <v:shape id="5 Forma libre" o:spid="_x0000_s1030" style="position:absolute;top:3642;width:60686;height:63;visibility:visible;mso-wrap-style:square;v-text-anchor:middle" coordsize="606869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" path="m6068314,l,,,6096r6068314,l6068314,xe" fillcolor="black" stroked="f">
                    <v:path arrowok="t" o:extrusionok="f"/>
                  </v:shape>
                  <v:rect id="6 Rectángulo" o:spid="_x0000_s1031" style="position:absolute;left:476;width:60687;height:3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  <v:textbox inset="0,0,0,0">
                      <w:txbxContent>
                        <w:p w14:paraId="2EC7CE85" w14:textId="1BCE7B2C" w:rsidR="002F4404" w:rsidRPr="00043C91" w:rsidRDefault="00043C91">
                          <w:pPr>
                            <w:spacing w:before="160"/>
                            <w:ind w:left="27" w:firstLine="27"/>
                            <w:textDirection w:val="btLr"/>
                            <w:rPr>
                              <w:sz w:val="24"/>
                            </w:rPr>
                          </w:pPr>
                          <w:r w:rsidRPr="00043C91">
                            <w:rPr>
                              <w:rFonts w:ascii="Arial" w:eastAsia="Arial" w:hAnsi="Arial" w:cs="Arial"/>
                            </w:rPr>
                            <w:t>Curso auxiliar sanitario para fuerzas especiales.</w:t>
                          </w:r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</w:p>
    <w:p w14:paraId="42FDDC5D" w14:textId="77777777" w:rsidR="002F4404" w:rsidRPr="004444C0" w:rsidRDefault="00CB67EC" w:rsidP="000754FD">
      <w:pPr>
        <w:pStyle w:val="Ttulo1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Descripción:</w:t>
      </w:r>
    </w:p>
    <w:p w14:paraId="16AD0A37" w14:textId="1D01C5D3" w:rsidR="00CB67EC" w:rsidRDefault="00043C91" w:rsidP="00043C9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lang w:val="es-AR"/>
        </w:rPr>
      </w:pPr>
      <w:r>
        <w:rPr>
          <w:rFonts w:ascii="Arial" w:eastAsia="Arial" w:hAnsi="Arial" w:cs="Arial"/>
          <w:lang w:val="es-AR"/>
        </w:rPr>
        <w:t xml:space="preserve">La propuesta busca </w:t>
      </w:r>
      <w:r w:rsidRPr="00043C91">
        <w:rPr>
          <w:rFonts w:ascii="Arial" w:eastAsia="Arial" w:hAnsi="Arial" w:cs="Arial"/>
          <w:lang w:val="es-AR"/>
        </w:rPr>
        <w:t xml:space="preserve">capacitar al personal operacional de fuerzas especiales en procedimientos sanitarios y técnicas, en el marco legal aplicable al personal policial en función al manejo del trauma, víctimas e incluso óbitos en ambientes hostiles. </w:t>
      </w:r>
      <w:r>
        <w:rPr>
          <w:rFonts w:ascii="Arial" w:eastAsia="Arial" w:hAnsi="Arial" w:cs="Arial"/>
          <w:lang w:val="es-AR"/>
        </w:rPr>
        <w:t>A partir de ello,</w:t>
      </w:r>
      <w:r w:rsidRPr="00043C91">
        <w:rPr>
          <w:rFonts w:ascii="Arial" w:eastAsia="Arial" w:hAnsi="Arial" w:cs="Arial"/>
          <w:lang w:val="es-AR"/>
        </w:rPr>
        <w:t xml:space="preserve"> proporcionar a los asistentes sanitarios, los conocimientos básicos de primeros auxilios que se consideran importantes para poder brindar una ayuda eficaz al personal herido del grupo táctico interventor como así también a cualquier persona que se encuentre en un estado de salud delicado.</w:t>
      </w:r>
    </w:p>
    <w:p w14:paraId="205701B4" w14:textId="77777777" w:rsidR="00043C91" w:rsidRDefault="00043C91" w:rsidP="00043C9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</w:p>
    <w:p w14:paraId="076D8D51" w14:textId="77777777" w:rsidR="002F4404" w:rsidRPr="004444C0" w:rsidRDefault="00CB67EC" w:rsidP="000754FD">
      <w:pPr>
        <w:pStyle w:val="Ttulo1"/>
        <w:spacing w:before="1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Destinatarios:</w:t>
      </w:r>
    </w:p>
    <w:p w14:paraId="0D60FA85" w14:textId="3C42437B" w:rsidR="00043C91" w:rsidRPr="00043C91" w:rsidRDefault="00043C91" w:rsidP="00043C91">
      <w:pPr>
        <w:spacing w:line="360" w:lineRule="auto"/>
        <w:ind w:right="-1" w:hanging="2"/>
        <w:jc w:val="both"/>
        <w:rPr>
          <w:rFonts w:ascii="Arial" w:eastAsia="Arial" w:hAnsi="Arial" w:cs="Arial"/>
          <w:lang w:val="es-AR"/>
        </w:rPr>
      </w:pPr>
      <w:r w:rsidRPr="00043C91">
        <w:rPr>
          <w:rFonts w:ascii="Arial" w:eastAsia="Arial" w:hAnsi="Arial" w:cs="Arial"/>
          <w:lang w:val="es-AR"/>
        </w:rPr>
        <w:t>El curso está dirigido al personal de las policías de la provincia de Buenos Aires que no se encuentren en disponibilidad simple ni en disponibilidad preventiva comprendidos dentro del Subescalafón Comando</w:t>
      </w:r>
      <w:r>
        <w:rPr>
          <w:rFonts w:ascii="Arial" w:eastAsia="Arial" w:hAnsi="Arial" w:cs="Arial"/>
          <w:lang w:val="es-AR"/>
        </w:rPr>
        <w:t xml:space="preserve"> (</w:t>
      </w:r>
      <w:r w:rsidRPr="00043C91">
        <w:rPr>
          <w:rFonts w:ascii="Arial" w:eastAsia="Arial" w:hAnsi="Arial" w:cs="Arial"/>
          <w:lang w:val="es-AR"/>
        </w:rPr>
        <w:t xml:space="preserve">Oficial Subayudante, Oficial Ayudante, Oficial Subinspector, Oficial Inspector, Oficial Principal y Oficiales </w:t>
      </w:r>
      <w:r>
        <w:rPr>
          <w:rFonts w:ascii="Arial" w:eastAsia="Arial" w:hAnsi="Arial" w:cs="Arial"/>
          <w:lang w:val="es-AR"/>
        </w:rPr>
        <w:t>j</w:t>
      </w:r>
      <w:r w:rsidRPr="00043C91">
        <w:rPr>
          <w:rFonts w:ascii="Arial" w:eastAsia="Arial" w:hAnsi="Arial" w:cs="Arial"/>
          <w:lang w:val="es-AR"/>
        </w:rPr>
        <w:t>efes</w:t>
      </w:r>
      <w:r>
        <w:rPr>
          <w:rFonts w:ascii="Arial" w:eastAsia="Arial" w:hAnsi="Arial" w:cs="Arial"/>
          <w:lang w:val="es-AR"/>
        </w:rPr>
        <w:t>)</w:t>
      </w:r>
      <w:r w:rsidRPr="00043C91">
        <w:rPr>
          <w:rFonts w:ascii="Arial" w:eastAsia="Arial" w:hAnsi="Arial" w:cs="Arial"/>
          <w:lang w:val="es-AR"/>
        </w:rPr>
        <w:t xml:space="preserve"> y Subescalafón General</w:t>
      </w:r>
      <w:r>
        <w:rPr>
          <w:rFonts w:ascii="Arial" w:eastAsia="Arial" w:hAnsi="Arial" w:cs="Arial"/>
          <w:lang w:val="es-AR"/>
        </w:rPr>
        <w:t xml:space="preserve"> (</w:t>
      </w:r>
      <w:r w:rsidRPr="00043C91">
        <w:rPr>
          <w:rFonts w:ascii="Arial" w:eastAsia="Arial" w:hAnsi="Arial" w:cs="Arial"/>
          <w:lang w:val="es-AR"/>
        </w:rPr>
        <w:t xml:space="preserve">Oficial de Policía, Sargento, Subteniente, </w:t>
      </w:r>
      <w:proofErr w:type="gramStart"/>
      <w:r w:rsidRPr="00043C91">
        <w:rPr>
          <w:rFonts w:ascii="Arial" w:eastAsia="Arial" w:hAnsi="Arial" w:cs="Arial"/>
          <w:lang w:val="es-AR"/>
        </w:rPr>
        <w:t>Teniente</w:t>
      </w:r>
      <w:proofErr w:type="gramEnd"/>
      <w:r w:rsidRPr="00043C91">
        <w:rPr>
          <w:rFonts w:ascii="Arial" w:eastAsia="Arial" w:hAnsi="Arial" w:cs="Arial"/>
          <w:lang w:val="es-AR"/>
        </w:rPr>
        <w:t xml:space="preserve">, </w:t>
      </w:r>
      <w:proofErr w:type="gramStart"/>
      <w:r w:rsidRPr="00043C91">
        <w:rPr>
          <w:rFonts w:ascii="Arial" w:eastAsia="Arial" w:hAnsi="Arial" w:cs="Arial"/>
          <w:lang w:val="es-AR"/>
        </w:rPr>
        <w:t>Teniente</w:t>
      </w:r>
      <w:proofErr w:type="gramEnd"/>
      <w:r w:rsidRPr="00043C91">
        <w:rPr>
          <w:rFonts w:ascii="Arial" w:eastAsia="Arial" w:hAnsi="Arial" w:cs="Arial"/>
          <w:lang w:val="es-AR"/>
        </w:rPr>
        <w:t xml:space="preserve"> 1ro. y Capitán</w:t>
      </w:r>
      <w:r>
        <w:rPr>
          <w:rFonts w:ascii="Arial" w:eastAsia="Arial" w:hAnsi="Arial" w:cs="Arial"/>
          <w:lang w:val="es-AR"/>
        </w:rPr>
        <w:t>).</w:t>
      </w:r>
    </w:p>
    <w:p w14:paraId="0B77C9B5" w14:textId="77777777" w:rsidR="00657380" w:rsidRPr="00043C91" w:rsidRDefault="00657380" w:rsidP="00657380">
      <w:pPr>
        <w:spacing w:line="360" w:lineRule="auto"/>
        <w:ind w:right="-1" w:hanging="2"/>
        <w:jc w:val="both"/>
        <w:rPr>
          <w:rFonts w:ascii="Arial" w:hAnsi="Arial" w:cs="Arial"/>
          <w:b/>
          <w:lang w:val="es-AR"/>
        </w:rPr>
      </w:pPr>
    </w:p>
    <w:p w14:paraId="0D81D443" w14:textId="77777777" w:rsidR="002F4404" w:rsidRPr="004444C0" w:rsidRDefault="00CB67EC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Modalidad: </w:t>
      </w:r>
      <w:r w:rsidR="00B171AD" w:rsidRPr="004444C0">
        <w:rPr>
          <w:rFonts w:ascii="Arial" w:hAnsi="Arial" w:cs="Arial"/>
        </w:rPr>
        <w:t>presencial</w:t>
      </w:r>
      <w:r w:rsidRPr="004444C0">
        <w:rPr>
          <w:rFonts w:ascii="Arial" w:hAnsi="Arial" w:cs="Arial"/>
        </w:rPr>
        <w:t>.</w:t>
      </w:r>
    </w:p>
    <w:p w14:paraId="48B8C7F6" w14:textId="77777777"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194" w:line="360" w:lineRule="auto"/>
        <w:rPr>
          <w:rFonts w:ascii="Arial" w:hAnsi="Arial" w:cs="Arial"/>
          <w:color w:val="000000"/>
        </w:rPr>
      </w:pPr>
    </w:p>
    <w:p w14:paraId="73DBF5FD" w14:textId="5D344A8D" w:rsidR="002F4404" w:rsidRPr="004444C0" w:rsidRDefault="00CB67EC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Carga horaria: </w:t>
      </w:r>
      <w:r w:rsidR="00043C91">
        <w:rPr>
          <w:rFonts w:ascii="Arial" w:hAnsi="Arial" w:cs="Arial"/>
        </w:rPr>
        <w:t>24</w:t>
      </w:r>
      <w:r w:rsidRPr="004444C0">
        <w:rPr>
          <w:rFonts w:ascii="Arial" w:hAnsi="Arial" w:cs="Arial"/>
        </w:rPr>
        <w:t xml:space="preserve"> horas reloj.</w:t>
      </w:r>
    </w:p>
    <w:p w14:paraId="5878F201" w14:textId="77777777"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245" w:line="360" w:lineRule="auto"/>
        <w:rPr>
          <w:rFonts w:ascii="Arial" w:hAnsi="Arial" w:cs="Arial"/>
          <w:color w:val="000000"/>
        </w:rPr>
      </w:pPr>
    </w:p>
    <w:p w14:paraId="32E8FD63" w14:textId="77777777" w:rsidR="002F4404" w:rsidRPr="004444C0" w:rsidRDefault="00CB67EC" w:rsidP="004444C0">
      <w:pPr>
        <w:pStyle w:val="Ttulo1"/>
        <w:spacing w:line="360" w:lineRule="auto"/>
        <w:ind w:left="0"/>
        <w:rPr>
          <w:rFonts w:ascii="Arial" w:hAnsi="Arial" w:cs="Arial"/>
          <w:b w:val="0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 xml:space="preserve">Ediciones: </w:t>
      </w:r>
      <w:r w:rsidR="00657380">
        <w:rPr>
          <w:rFonts w:ascii="Arial" w:hAnsi="Arial" w:cs="Arial"/>
          <w:b w:val="0"/>
          <w:sz w:val="22"/>
          <w:szCs w:val="22"/>
        </w:rPr>
        <w:t>1</w:t>
      </w:r>
      <w:r w:rsidR="00C77966">
        <w:rPr>
          <w:rFonts w:ascii="Arial" w:hAnsi="Arial" w:cs="Arial"/>
          <w:b w:val="0"/>
          <w:sz w:val="22"/>
          <w:szCs w:val="22"/>
        </w:rPr>
        <w:t>.</w:t>
      </w:r>
    </w:p>
    <w:p w14:paraId="2F4D7D75" w14:textId="77777777"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195" w:line="360" w:lineRule="auto"/>
        <w:rPr>
          <w:rFonts w:ascii="Arial" w:hAnsi="Arial" w:cs="Arial"/>
          <w:color w:val="000000"/>
        </w:rPr>
      </w:pPr>
    </w:p>
    <w:p w14:paraId="4AD2B7B6" w14:textId="5BB36288" w:rsidR="009B6A68" w:rsidRDefault="00CB67EC" w:rsidP="009B6A68">
      <w:pPr>
        <w:spacing w:line="360" w:lineRule="auto"/>
        <w:jc w:val="both"/>
        <w:rPr>
          <w:rFonts w:ascii="Arial" w:eastAsia="Arial" w:hAnsi="Arial" w:cs="Arial"/>
          <w:b/>
        </w:rPr>
      </w:pPr>
      <w:r w:rsidRPr="004444C0">
        <w:rPr>
          <w:rFonts w:ascii="Arial" w:hAnsi="Arial" w:cs="Arial"/>
          <w:b/>
        </w:rPr>
        <w:t xml:space="preserve">Fecha de inicio y finalización: </w:t>
      </w:r>
      <w:r w:rsidR="00043C91" w:rsidRPr="00043C91">
        <w:rPr>
          <w:rFonts w:ascii="Arial" w:eastAsia="Arial" w:hAnsi="Arial" w:cs="Arial"/>
        </w:rPr>
        <w:t>14/05/2025</w:t>
      </w:r>
      <w:r w:rsidR="00043C91">
        <w:rPr>
          <w:rFonts w:ascii="Arial" w:eastAsia="Arial" w:hAnsi="Arial" w:cs="Arial"/>
        </w:rPr>
        <w:t xml:space="preserve"> al</w:t>
      </w:r>
      <w:r w:rsidR="00043C91" w:rsidRPr="00043C91">
        <w:rPr>
          <w:rFonts w:ascii="Arial" w:eastAsia="Arial" w:hAnsi="Arial" w:cs="Arial"/>
        </w:rPr>
        <w:t xml:space="preserve"> 16/05/2025</w:t>
      </w:r>
      <w:r w:rsidR="00043C91">
        <w:rPr>
          <w:rFonts w:ascii="Arial" w:eastAsia="Arial" w:hAnsi="Arial" w:cs="Arial"/>
        </w:rPr>
        <w:t>.</w:t>
      </w:r>
    </w:p>
    <w:p w14:paraId="10DEA287" w14:textId="77777777" w:rsidR="002F4404" w:rsidRPr="004444C0" w:rsidRDefault="002F4404" w:rsidP="004444C0">
      <w:pPr>
        <w:spacing w:line="360" w:lineRule="auto"/>
        <w:rPr>
          <w:rFonts w:ascii="Arial" w:hAnsi="Arial" w:cs="Arial"/>
        </w:rPr>
      </w:pPr>
    </w:p>
    <w:p w14:paraId="480DCD9D" w14:textId="049BE448" w:rsidR="002F4404" w:rsidRPr="004444C0" w:rsidRDefault="00CB67EC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Cupo: </w:t>
      </w:r>
      <w:r w:rsidR="008346E5" w:rsidRPr="008346E5">
        <w:rPr>
          <w:rFonts w:ascii="Arial" w:hAnsi="Arial" w:cs="Arial"/>
        </w:rPr>
        <w:t>entre</w:t>
      </w:r>
      <w:r w:rsidR="008346E5">
        <w:rPr>
          <w:rFonts w:ascii="Arial" w:hAnsi="Arial" w:cs="Arial"/>
          <w:b/>
        </w:rPr>
        <w:t xml:space="preserve"> </w:t>
      </w:r>
      <w:r w:rsidR="000754FD">
        <w:rPr>
          <w:rFonts w:ascii="Arial" w:hAnsi="Arial" w:cs="Arial"/>
        </w:rPr>
        <w:t>3</w:t>
      </w:r>
      <w:r w:rsidR="00043C91">
        <w:rPr>
          <w:rFonts w:ascii="Arial" w:hAnsi="Arial" w:cs="Arial"/>
        </w:rPr>
        <w:t>0</w:t>
      </w:r>
      <w:r w:rsidR="008346E5">
        <w:rPr>
          <w:rFonts w:ascii="Arial" w:hAnsi="Arial" w:cs="Arial"/>
        </w:rPr>
        <w:t xml:space="preserve"> y </w:t>
      </w:r>
      <w:r w:rsidR="00043C91">
        <w:rPr>
          <w:rFonts w:ascii="Arial" w:hAnsi="Arial" w:cs="Arial"/>
        </w:rPr>
        <w:t>35</w:t>
      </w:r>
      <w:r w:rsidRPr="004444C0">
        <w:rPr>
          <w:rFonts w:ascii="Arial" w:hAnsi="Arial" w:cs="Arial"/>
        </w:rPr>
        <w:t xml:space="preserve"> por edición.</w:t>
      </w:r>
    </w:p>
    <w:p w14:paraId="5495DF31" w14:textId="77777777" w:rsidR="009B6A68" w:rsidRDefault="009B6A68" w:rsidP="004444C0">
      <w:pPr>
        <w:pStyle w:val="Ttulo1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14A04EDE" w14:textId="77777777" w:rsidR="002F4404" w:rsidRPr="004444C0" w:rsidRDefault="00CB67EC" w:rsidP="004444C0">
      <w:pPr>
        <w:pStyle w:val="Ttulo1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Medio</w:t>
      </w:r>
      <w:r>
        <w:rPr>
          <w:rFonts w:ascii="Arial" w:hAnsi="Arial" w:cs="Arial"/>
          <w:sz w:val="22"/>
          <w:szCs w:val="22"/>
        </w:rPr>
        <w:t>s</w:t>
      </w:r>
      <w:r w:rsidRPr="004444C0">
        <w:rPr>
          <w:rFonts w:ascii="Arial" w:hAnsi="Arial" w:cs="Arial"/>
          <w:sz w:val="22"/>
          <w:szCs w:val="22"/>
        </w:rPr>
        <w:t xml:space="preserve"> de contacto:</w:t>
      </w:r>
    </w:p>
    <w:p w14:paraId="64FE5BFC" w14:textId="77777777" w:rsidR="00657380" w:rsidRPr="00657380" w:rsidRDefault="00657380" w:rsidP="004444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63"/>
        </w:tabs>
        <w:spacing w:before="42" w:line="360" w:lineRule="auto"/>
        <w:ind w:left="0" w:firstLine="0"/>
        <w:rPr>
          <w:rFonts w:ascii="Arial" w:hAnsi="Arial" w:cs="Arial"/>
          <w:color w:val="000000"/>
        </w:rPr>
      </w:pPr>
      <w:hyperlink r:id="rId6">
        <w:r>
          <w:rPr>
            <w:rFonts w:ascii="Arial" w:eastAsia="Arial" w:hAnsi="Arial" w:cs="Arial"/>
            <w:color w:val="0563C1"/>
            <w:u w:val="single"/>
          </w:rPr>
          <w:t>capacitacionhalcon@gmail.com</w:t>
        </w:r>
      </w:hyperlink>
      <w:r>
        <w:rPr>
          <w:rFonts w:ascii="Arial" w:eastAsia="Arial" w:hAnsi="Arial" w:cs="Arial"/>
        </w:rPr>
        <w:t xml:space="preserve"> </w:t>
      </w:r>
    </w:p>
    <w:p w14:paraId="0D1BBB60" w14:textId="31D5FEC0" w:rsidR="00CB67EC" w:rsidRPr="004444C0" w:rsidRDefault="00CB67EC" w:rsidP="004444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63"/>
        </w:tabs>
        <w:spacing w:before="42" w:line="360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Teléfono: </w:t>
      </w:r>
      <w:r w:rsidR="00043C91" w:rsidRPr="00043C91">
        <w:rPr>
          <w:rFonts w:ascii="Arial" w:eastAsia="Arial" w:hAnsi="Arial" w:cs="Arial"/>
        </w:rPr>
        <w:t>2235785360</w:t>
      </w:r>
      <w:r>
        <w:rPr>
          <w:rFonts w:ascii="Arial" w:eastAsia="Arial" w:hAnsi="Arial" w:cs="Arial"/>
        </w:rPr>
        <w:t>.</w:t>
      </w:r>
    </w:p>
    <w:sectPr w:rsidR="00CB67EC" w:rsidRPr="004444C0">
      <w:pgSz w:w="11910" w:h="16840"/>
      <w:pgMar w:top="1100" w:right="708" w:bottom="280" w:left="1417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44E7D"/>
    <w:multiLevelType w:val="multilevel"/>
    <w:tmpl w:val="A3C2F8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A3D68B0"/>
    <w:multiLevelType w:val="multilevel"/>
    <w:tmpl w:val="5BDA16E0"/>
    <w:lvl w:ilvl="0">
      <w:numFmt w:val="bullet"/>
      <w:lvlText w:val="●"/>
      <w:lvlJc w:val="left"/>
      <w:pPr>
        <w:ind w:left="863" w:hanging="360"/>
      </w:pPr>
      <w:rPr>
        <w:rFonts w:ascii="Arial" w:eastAsia="Noto Sans Symbols" w:hAnsi="Arial" w:cs="Arial" w:hint="default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752" w:hanging="360"/>
      </w:pPr>
    </w:lvl>
    <w:lvl w:ilvl="2">
      <w:numFmt w:val="bullet"/>
      <w:lvlText w:val="•"/>
      <w:lvlJc w:val="left"/>
      <w:pPr>
        <w:ind w:left="2644" w:hanging="360"/>
      </w:pPr>
    </w:lvl>
    <w:lvl w:ilvl="3">
      <w:numFmt w:val="bullet"/>
      <w:lvlText w:val="•"/>
      <w:lvlJc w:val="left"/>
      <w:pPr>
        <w:ind w:left="3536" w:hanging="360"/>
      </w:pPr>
    </w:lvl>
    <w:lvl w:ilvl="4">
      <w:numFmt w:val="bullet"/>
      <w:lvlText w:val="•"/>
      <w:lvlJc w:val="left"/>
      <w:pPr>
        <w:ind w:left="4428" w:hanging="360"/>
      </w:pPr>
    </w:lvl>
    <w:lvl w:ilvl="5">
      <w:numFmt w:val="bullet"/>
      <w:lvlText w:val="•"/>
      <w:lvlJc w:val="left"/>
      <w:pPr>
        <w:ind w:left="5320" w:hanging="360"/>
      </w:pPr>
    </w:lvl>
    <w:lvl w:ilvl="6">
      <w:numFmt w:val="bullet"/>
      <w:lvlText w:val="•"/>
      <w:lvlJc w:val="left"/>
      <w:pPr>
        <w:ind w:left="6212" w:hanging="360"/>
      </w:pPr>
    </w:lvl>
    <w:lvl w:ilvl="7">
      <w:numFmt w:val="bullet"/>
      <w:lvlText w:val="•"/>
      <w:lvlJc w:val="left"/>
      <w:pPr>
        <w:ind w:left="7104" w:hanging="360"/>
      </w:pPr>
    </w:lvl>
    <w:lvl w:ilvl="8">
      <w:numFmt w:val="bullet"/>
      <w:lvlText w:val="•"/>
      <w:lvlJc w:val="left"/>
      <w:pPr>
        <w:ind w:left="7997" w:hanging="360"/>
      </w:pPr>
    </w:lvl>
  </w:abstractNum>
  <w:abstractNum w:abstractNumId="2" w15:restartNumberingAfterBreak="0">
    <w:nsid w:val="562103E3"/>
    <w:multiLevelType w:val="multilevel"/>
    <w:tmpl w:val="A1EE98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B1C2CE2"/>
    <w:multiLevelType w:val="multilevel"/>
    <w:tmpl w:val="0F1C0F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13299888">
    <w:abstractNumId w:val="1"/>
  </w:num>
  <w:num w:numId="2" w16cid:durableId="1456365311">
    <w:abstractNumId w:val="0"/>
  </w:num>
  <w:num w:numId="3" w16cid:durableId="492988329">
    <w:abstractNumId w:val="2"/>
  </w:num>
  <w:num w:numId="4" w16cid:durableId="17804924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404"/>
    <w:rsid w:val="00043C91"/>
    <w:rsid w:val="000754FD"/>
    <w:rsid w:val="00161357"/>
    <w:rsid w:val="002C2983"/>
    <w:rsid w:val="002F4404"/>
    <w:rsid w:val="004444C0"/>
    <w:rsid w:val="0046228A"/>
    <w:rsid w:val="005563EE"/>
    <w:rsid w:val="00657380"/>
    <w:rsid w:val="007C0851"/>
    <w:rsid w:val="008346E5"/>
    <w:rsid w:val="009B6A68"/>
    <w:rsid w:val="00A11771"/>
    <w:rsid w:val="00B171AD"/>
    <w:rsid w:val="00C77966"/>
    <w:rsid w:val="00CA1394"/>
    <w:rsid w:val="00CB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53EA"/>
  <w15:docId w15:val="{FAF2D1BE-A641-475B-9AEB-93F2E2572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1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apacitacionhalco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iXK83rT4AZ4D/gDVk+CdFH9T1g==">CgMxLjA4AHIhMUJfc01uZzQ4amR6SWhlNW5XLUthVTFKMXRoR3Z4Nnds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Vanina Miralles</dc:creator>
  <cp:lastModifiedBy>Diego Furnari</cp:lastModifiedBy>
  <cp:revision>2</cp:revision>
  <dcterms:created xsi:type="dcterms:W3CDTF">2025-04-30T17:23:00Z</dcterms:created>
  <dcterms:modified xsi:type="dcterms:W3CDTF">2025-04-30T17:23:00Z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